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08" w:rsidRDefault="005C1197" w:rsidP="00B52F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 xml:space="preserve">План самообразования инструктора по ФК МАДОУ д/с № 439 Безгачевой Виктории Петровны </w:t>
      </w:r>
    </w:p>
    <w:p w:rsidR="00274B25" w:rsidRDefault="005C1197" w:rsidP="005C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197">
        <w:rPr>
          <w:rFonts w:ascii="Times New Roman" w:hAnsi="Times New Roman" w:cs="Times New Roman"/>
          <w:b/>
          <w:sz w:val="28"/>
          <w:szCs w:val="28"/>
        </w:rPr>
        <w:t>на период 2018 – 2023 гг.</w:t>
      </w:r>
    </w:p>
    <w:p w:rsidR="005C1197" w:rsidRDefault="005C1197" w:rsidP="00DC62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BD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5D51" w:rsidRPr="00D33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 дошкольников посредством взаимодействия всех участников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1197" w:rsidRDefault="005C1197" w:rsidP="00DC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27B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</w:t>
      </w:r>
      <w:r w:rsidR="00327BD2">
        <w:rPr>
          <w:rFonts w:ascii="Times New Roman" w:hAnsi="Times New Roman" w:cs="Times New Roman"/>
          <w:sz w:val="28"/>
          <w:szCs w:val="28"/>
        </w:rPr>
        <w:t xml:space="preserve"> для</w:t>
      </w:r>
      <w:r w:rsidR="00CD5D51" w:rsidRPr="00CD5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D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5D51" w:rsidRPr="00D33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CD5D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="00CD5D51" w:rsidRPr="00D33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качеств дошкольников посредством взаимодействия всех участников образовательных отношений</w:t>
      </w:r>
      <w:r w:rsidR="00CD5D51">
        <w:rPr>
          <w:rFonts w:ascii="Times New Roman" w:hAnsi="Times New Roman" w:cs="Times New Roman"/>
          <w:sz w:val="28"/>
          <w:szCs w:val="28"/>
        </w:rPr>
        <w:t xml:space="preserve"> </w:t>
      </w:r>
      <w:r w:rsidR="00327BD2">
        <w:rPr>
          <w:rFonts w:ascii="Times New Roman" w:hAnsi="Times New Roman" w:cs="Times New Roman"/>
          <w:sz w:val="28"/>
          <w:szCs w:val="28"/>
        </w:rPr>
        <w:t>.</w:t>
      </w:r>
    </w:p>
    <w:p w:rsidR="00327BD2" w:rsidRDefault="00327BD2" w:rsidP="00DC6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327BD2" w:rsidRDefault="00CB6A4E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собственный уровень знаний путем и</w:t>
      </w:r>
      <w:r w:rsidR="00327BD2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327BD2">
        <w:rPr>
          <w:rFonts w:ascii="Times New Roman" w:hAnsi="Times New Roman" w:cs="Times New Roman"/>
          <w:sz w:val="28"/>
          <w:szCs w:val="28"/>
        </w:rPr>
        <w:t xml:space="preserve"> сущност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7BD2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27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физического воспитания и развития детей дошкольного возраста;</w:t>
      </w:r>
    </w:p>
    <w:p w:rsidR="00CB6A4E" w:rsidRDefault="00CB6A4E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проанализировать педагогические условия для взаимодействия с родителями по физическому воспитанию и развитию детей дошкольного возраста;</w:t>
      </w:r>
    </w:p>
    <w:p w:rsidR="00CB6A4E" w:rsidRDefault="007F2138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 реализовать Программу кружковой работы по взаимодействию с родителями;</w:t>
      </w:r>
    </w:p>
    <w:p w:rsidR="007F2138" w:rsidRDefault="007F2138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цикл проектной деятельности </w:t>
      </w:r>
      <w:r w:rsidR="00DC62C5">
        <w:rPr>
          <w:rFonts w:ascii="Times New Roman" w:hAnsi="Times New Roman" w:cs="Times New Roman"/>
          <w:sz w:val="28"/>
          <w:szCs w:val="28"/>
        </w:rPr>
        <w:t xml:space="preserve">по физическому воспитанию и развитию детей </w:t>
      </w:r>
      <w:r>
        <w:rPr>
          <w:rFonts w:ascii="Times New Roman" w:hAnsi="Times New Roman" w:cs="Times New Roman"/>
          <w:sz w:val="28"/>
          <w:szCs w:val="28"/>
        </w:rPr>
        <w:t>для всех возрастных групп;</w:t>
      </w:r>
    </w:p>
    <w:p w:rsidR="007F2138" w:rsidRDefault="007F2138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Объединить усилия всех педагогов ДОУ для взаимодействия с родителями; </w:t>
      </w:r>
    </w:p>
    <w:p w:rsidR="007F2138" w:rsidRDefault="007F2138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 провести традиционные праздничные и развлекательные мероприятия по физической культуре с участием родителей;</w:t>
      </w:r>
    </w:p>
    <w:p w:rsidR="007F2138" w:rsidRDefault="007F2138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атмосферу взаимопонимания, общности интересов, эмоциональной взаимоподдержки </w:t>
      </w:r>
      <w:r w:rsidR="00DC62C5">
        <w:rPr>
          <w:rFonts w:ascii="Times New Roman" w:hAnsi="Times New Roman" w:cs="Times New Roman"/>
          <w:sz w:val="28"/>
          <w:szCs w:val="28"/>
        </w:rPr>
        <w:t>родителей и педагогов;</w:t>
      </w:r>
    </w:p>
    <w:p w:rsidR="00DC62C5" w:rsidRDefault="00DC62C5" w:rsidP="00327B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личного опыта по взаимодействию с родителями по физическому воспитанию и развитию детей дошкольного возраста.</w:t>
      </w: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BD3" w:rsidRDefault="007A7BD3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2C5" w:rsidRDefault="00DC62C5" w:rsidP="00DC62C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C5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актуальности темы</w:t>
      </w:r>
    </w:p>
    <w:p w:rsidR="00B52F08" w:rsidRDefault="00B52F08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Одним из принципов ФГОС является – «сотрудничество организации с семьей».  Задача ФГОС в области работы  с семьей –</w:t>
      </w:r>
      <w:r>
        <w:rPr>
          <w:rStyle w:val="c8"/>
          <w:color w:val="000000"/>
          <w:sz w:val="28"/>
          <w:szCs w:val="28"/>
        </w:rPr>
        <w:t>  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52F08" w:rsidRDefault="00B52F08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  хороших результатов, если она не решается совместно с семьей.</w:t>
      </w:r>
    </w:p>
    <w:p w:rsidR="00B52F08" w:rsidRDefault="00B52F08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Очень часто педагоги-практики испытывают большие трудности в общении с родителями. И я столкнулась с этой проблемой. Как сложно было достучаться до пап и мам, как нелегко объяснить им, что ребенка надо не только накормить и красиво одеть, но и общаться с ним.</w:t>
      </w:r>
    </w:p>
    <w:p w:rsidR="00B52F08" w:rsidRDefault="00B52F08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Ведь семья является персональной средой жизни ребенка от самого рождения, которая во многом определяет его физическое развитие.</w:t>
      </w:r>
      <w:r>
        <w:rPr>
          <w:color w:val="000000"/>
          <w:sz w:val="28"/>
          <w:szCs w:val="28"/>
        </w:rPr>
        <w:br/>
      </w:r>
      <w:r>
        <w:rPr>
          <w:rStyle w:val="c8"/>
          <w:color w:val="000000"/>
          <w:sz w:val="28"/>
          <w:szCs w:val="28"/>
        </w:rPr>
        <w:t xml:space="preserve">Одним из приоритетных направлений деятельности нашего детского сада является развитие новых форм взаимодействия родителей и педагогов в процессе оздоровления и воспитания дошкольников. Прежде всего, я попыталась ответить на важные для меня и всего коллектива вопросы: «Как заинтересовать родителей?» «Как сделать работу эффективной?» «Какие новые формы взаимодействия необходимо разработать?». </w:t>
      </w:r>
      <w:r w:rsidR="00FD1E0F">
        <w:rPr>
          <w:rStyle w:val="c8"/>
          <w:color w:val="000000"/>
          <w:sz w:val="28"/>
          <w:szCs w:val="28"/>
        </w:rPr>
        <w:t>Поиск ответов на эти вопросы и стал толчком для выбора темы по самообразованию.</w:t>
      </w:r>
    </w:p>
    <w:p w:rsidR="00B52F08" w:rsidRDefault="00B52F08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BD3" w:rsidRDefault="007A7BD3" w:rsidP="00B52F0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B52F08" w:rsidRPr="00B52F08" w:rsidRDefault="00B52F08" w:rsidP="00837C79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52F08">
        <w:rPr>
          <w:b/>
          <w:color w:val="000000"/>
          <w:sz w:val="28"/>
          <w:szCs w:val="28"/>
        </w:rPr>
        <w:lastRenderedPageBreak/>
        <w:t>Ресурсное обеспечение профессиональной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7A7BD3" w:rsidTr="003009E4">
        <w:tc>
          <w:tcPr>
            <w:tcW w:w="1308" w:type="dxa"/>
          </w:tcPr>
          <w:p w:rsidR="007A7BD3" w:rsidRDefault="007A7BD3" w:rsidP="0083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7A7BD3" w:rsidRPr="007A7BD3" w:rsidRDefault="003009E4" w:rsidP="004C0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рограммные средства: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Программный пакет Microsoft Office 2010;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Word – для набора обработки текстовой документации, творческих проектов и т.д.;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Excel- для составления табличных данных и обработки статистических данных, результатов тестирования;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Power Point – для составления презентаций, творческих проектов, отчётов.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азличные сетевые ресурсы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ля подготовки материала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такие как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YANDEX, RAMBLER, GOOGLE. 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ехнические средства: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Компьютер и ноутбук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Сканер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Принтер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Цифровой фотоаппарат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ичная электронная почта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A7BD3"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Viktoriya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bezgacheva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archipova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hyperlink r:id="rId6" w:history="1">
              <w:r w:rsidR="007A7BD3" w:rsidRPr="003009E4">
                <w:rPr>
                  <w:rStyle w:val="a5"/>
                  <w:rFonts w:ascii="Times New Roman" w:hAnsi="Times New Roman" w:cs="Times New Roman"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.ru</w:t>
              </w:r>
            </w:hyperlink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 Международном образовательном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MAAM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.ru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страница для размещения и демонстрации педагогического опыта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спортивные праздники, утренняя гимнастика, физкультурно-оздоровительные занятия, рекомендации для родителей и другие,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</w:t>
            </w:r>
            <w:r w:rsidR="007A7BD3"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наработками педагогов на сайте.</w:t>
            </w:r>
          </w:p>
        </w:tc>
      </w:tr>
      <w:tr w:rsidR="007A7BD3" w:rsidTr="003009E4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7903" w:type="dxa"/>
          </w:tcPr>
          <w:p w:rsidR="007A7BD3" w:rsidRDefault="00C85316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рограммные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Программный пакет Microsoft Office 2010;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Word – для набора обработки текстовой документации, творческих проектов и т.д.;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Excel- для составления табличных данных и обработки статистических данных, результатов тестирования;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Power Point – для составления презентаций, творческих проектов, отчётов.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азличные сетевые ресурсы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ля подготовки материала, такие как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YANDEX, RAMBLER, GOOGLE.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ехнические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Компьютер и ноутбук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Сканер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Принтер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Цифровой фотоаппарат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ичная электронная почта: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Viktoriya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bezgacheva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archipova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hyperlink r:id="rId7" w:history="1">
              <w:r w:rsidRPr="003009E4">
                <w:rPr>
                  <w:rStyle w:val="a5"/>
                  <w:rFonts w:ascii="Times New Roman" w:hAnsi="Times New Roman" w:cs="Times New Roman"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.ru</w:t>
              </w:r>
            </w:hyperlink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 Международном образовательном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MAAM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.ru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страница для размещения и демонстрации педагогического опыта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спортивные праздники, утренняя гимнастика, физкультурно-оздоровительные занятия, рекомендации для родителей и другие,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наработками педагогов на сайте.</w:t>
            </w:r>
          </w:p>
        </w:tc>
      </w:tr>
      <w:tr w:rsidR="007A7BD3" w:rsidTr="003009E4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03" w:type="dxa"/>
          </w:tcPr>
          <w:p w:rsidR="007A7BD3" w:rsidRDefault="00233E7C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рограммные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Программный пакет Microsoft Office 2010;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Microsoft Word – для набора обработки текстовой документации, 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творческих проектов и т.д.;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Excel- для составления табличных данных и обработки статистических данных, результатов тестирования;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Microsoft Power Point – для составления презентаций, творческих проектов, отчётов.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азличные сетевые ресурсы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ля подготовки материала, такие как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YANDEX, RAMBLER, GOOGLE.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ехнические средства: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Компьютер и ноутбук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Сканер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Принтер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Цифровой фотоаппарат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3009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ичная электронная почта: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Viktoriya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bezgacheva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archipova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hyperlink r:id="rId8" w:history="1">
              <w:r w:rsidRPr="003009E4">
                <w:rPr>
                  <w:rStyle w:val="a5"/>
                  <w:rFonts w:ascii="Times New Roman" w:hAnsi="Times New Roman" w:cs="Times New Roman"/>
                  <w:color w:val="2C1B09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.ru</w:t>
              </w:r>
            </w:hyperlink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 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 Международном образовательном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портале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MAAM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.ru</w:t>
            </w:r>
            <w:r w:rsidRPr="003009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 страница для размещения и демонстрации педагогического опыта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спортивные праздники, утренняя гимнастика, физкультурно-оздоровительные занятия, рекомендации для родителей и другие, знаком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</w:t>
            </w:r>
            <w:r w:rsidRPr="007A7B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наработками педагогов на сайте.</w:t>
            </w:r>
          </w:p>
        </w:tc>
      </w:tr>
      <w:tr w:rsidR="007A7BD3" w:rsidTr="003009E4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4-й год</w:t>
            </w:r>
          </w:p>
        </w:tc>
        <w:tc>
          <w:tcPr>
            <w:tcW w:w="7903" w:type="dxa"/>
          </w:tcPr>
          <w:p w:rsidR="007A7BD3" w:rsidRDefault="007A7BD3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BD3" w:rsidTr="003009E4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7A7BD3" w:rsidRDefault="007A7BD3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E7C" w:rsidRDefault="00233E7C" w:rsidP="00C85316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37C79" w:rsidRPr="00837C79" w:rsidRDefault="00837C79" w:rsidP="00C85316">
      <w:pPr>
        <w:spacing w:after="0" w:line="360" w:lineRule="auto"/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MS Mincho" w:hAnsi="Times New Roman" w:cs="Times New Roman"/>
          <w:b/>
          <w:sz w:val="28"/>
          <w:szCs w:val="28"/>
        </w:rPr>
        <w:t>Р</w:t>
      </w:r>
      <w:r w:rsidRPr="00837C79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азработка программно-методического сопровождения образовательного процесса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7A7BD3" w:rsidTr="004C0C7C">
        <w:tc>
          <w:tcPr>
            <w:tcW w:w="1308" w:type="dxa"/>
          </w:tcPr>
          <w:p w:rsidR="007A7BD3" w:rsidRDefault="007A7BD3" w:rsidP="0083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4C0C7C" w:rsidRP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программы: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Н.Е. Веракса, Т.С. Комарова, М.А. Васильева Общеобразовательная программа дошкольного образования «От рождения до школы», 2012.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Составитель программы: В.П. Безгачева -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методическая литература: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Подготовительная группа: Методическое пособие. – М.: Мозайка-Синтез, 2012.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Старшая группа: Методическое пособие. – М.: Мозайка-Синтез, 2012.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Методическое пособие. – М.: Мозайка-Синтез, 2012.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Пензулаева Л.И. Физкультурные занятия в детском саду.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группа: Методическое пособие. – М.: Мозайка-Синтез, 2012.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Прищепа С.С. Физическое развитие и здоровье детей 3-7 лет: Методическое пособие. – М.: Москва, 2009.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Сборник подвижных игр: Методическое пособие/ Автор-сост. Э.Я. Степаненкова. – М.: Мозаика – Синтез, 2011.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Степаненкова Э.Я. Физическое воспитание в детском саду: Методическое пособие пособие. – М.: Мозайка-Синтез, 2005-2010.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Борисова Е.Н. Система организации физкультурно-оздоровительной 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дошкольниками. – Волгоград: Панорама; Москва: Глобус, 2008.</w:t>
            </w:r>
          </w:p>
          <w:p w:rsidR="007A7BD3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М.М. Малоподвижные игры и игровые упражнения для детей 3-7 лет: Методическое пособие. – М.: Мозаика-Синтез, 2012.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разработки: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взаимодействия инструктора по ФК с воспитателями ДОУ по возрастам.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Комплекс утренней гимнастики под музыку на год.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Примерные планы занятий по физической культуре на свежем воздухе по возрастам.</w:t>
            </w:r>
          </w:p>
          <w:p w:rsid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Примерные планы занятий по обучению ходьбе на лыжах детей 5 – 7 лет.</w:t>
            </w:r>
          </w:p>
          <w:p w:rsidR="004C0C7C" w:rsidRPr="004C0C7C" w:rsidRDefault="004C0C7C" w:rsidP="004C0C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Копилка сценариев спортивных праздников и развлечений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 год</w:t>
            </w:r>
          </w:p>
        </w:tc>
        <w:tc>
          <w:tcPr>
            <w:tcW w:w="7903" w:type="dxa"/>
          </w:tcPr>
          <w:p w:rsidR="00C85316" w:rsidRPr="004C0C7C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программы: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Н.Е. Веракса, Т.С. Комарова, М.А. Васильева Общеобразовательная программа дошкольного образования «От рождения до школы», 2012.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Составитель программы: В.П. Безгачева -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Составитель программы: В.П. Безгачева – Программа общей физической подготовки по направлению фитнес для мам с детьми в возрасте от 2 до 4 лет «Вместе весело шагать!», 2019.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методическая литература: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Подготовительная группа: Методическое пособие. – М.: Мозайка-Синтез, 2012.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Старшая группа: Методическое пособие. – М.: Мозайка-Синтез, 2012.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Методическое пособие. – М.: Мозайка-Синтез, 2012.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Пензулаева Л.И. Физкультурные занятия в детском саду.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группа: Методическое пособие. – М.: Мозайка-Синтез, 2012.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Прищепа С.С. Физическое развитие и здоровье детей 3-7 лет: Методическое пособие. – М.: Москва, 2009.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Сборник подвижных игр: Методическое пособие/ Автор-сост. Э.Я. Степаненкова. – М.: Мозаика – Синтез, 2011.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Степаненкова Э.Я. Физическое воспитание в детском саду: Методическое пособие пособие. – М.: Мозайка-Синтез, 2005-2010.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Е.Н. Система организации физкультурно-оздоровительной работы с дошкольниками. – Волгоград: Панорама; Москва: Глобус, 2008.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М.М. Малоподвижные игры и игровые упражнения для детей 3-7 лет: Методическое пособие. – М.: Мозаика-Синтез, 2012.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C85316" w:rsidRPr="004C0C7C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разработки: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взаимодействия инструктора по ФК с воспитателями ДОУ по возрастам.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Комплекс утренней гимнастики под музыку на год.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Примерные планы занятий по физической культуре на свежем воздухе по возрастам.</w:t>
            </w:r>
          </w:p>
          <w:p w:rsidR="00C85316" w:rsidRDefault="00C85316" w:rsidP="00C853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Примерные планы занятий по обучению ходьбе на лыжах детей 5 – 7 лет.</w:t>
            </w:r>
          </w:p>
          <w:p w:rsidR="00C85316" w:rsidRPr="00C85316" w:rsidRDefault="00C85316" w:rsidP="00C853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Копилка сценариев спортивных праздников и развлечений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год</w:t>
            </w:r>
          </w:p>
        </w:tc>
        <w:tc>
          <w:tcPr>
            <w:tcW w:w="7903" w:type="dxa"/>
          </w:tcPr>
          <w:p w:rsidR="00233E7C" w:rsidRPr="004C0C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программы: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Н.Е. Веракса, Т.С. Комарова, М.А. Васильева Общеобразовательная программа дошкольного образования «От рождения до школы», 2012.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Составитель программы: В.П. Безгачева -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Составитель программы: В.П. Безгачева – Программа общей физической подготовки по направлению фитнес для мам с детьми в возрасте от 2 до 4 лет «Вместе весело шагать!», 2019.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Дополнительная методическая литература: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Подготовительная группа: Методическое пособие. – М.: Мозайка-Синтез, 2012.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Старшая группа: Методическое пособие. – М.: Мозайка-Синтез, 2012.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Пензулаева Л.И. Физкультурные занятия в детском саду.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редняя 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 Методическое пособие. – М.: Мозайка-Синтез, 2012.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Пензулаева Л.И. Физкультурные занятия в детском саду.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группа: Методическое пособие. – М.: Мозайка-Синтез, 2012.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Прищепа С.С. Физическое развитие и здоровье детей 3-7 лет: Методическое пособие. – М.: Москва, 2009.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Сборник подвижных игр: Методическое пособие/ Автор-сост. Э.Я. Степаненкова. – М.: Мозаика – Синтез, 2011.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Степаненкова Э.Я. Физическое воспитание в детском саду: Методическое пособие пособие. – М.: Мозайка-Синтез, 2005-2010.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Е.Н. Система организации физкультурно-оздоровительной работы с дошкольниками. – Волгоград: Панорама; Москва: Глобус, 2008.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C0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Борисова М.М. Малоподвижные игры и игровые упражнения для детей 3-7 лет: Методическое пособие. – М.: Мозаика-Синтез, 2012.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  <w:p w:rsidR="00233E7C" w:rsidRPr="004C0C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0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Методические разработки: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Комплексы взаимодействия инструктора по ФК с воспитателями ДОУ по возрастам.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Комплекс утренней гимнастики под музыку на год.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Примерные планы занятий по физической культуре на свежем воздухе по возрастам.</w:t>
            </w:r>
          </w:p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Примерные планы занятий по обучению ходьбе на лыжах детей 5 – 7 лет.</w:t>
            </w:r>
          </w:p>
          <w:p w:rsidR="00233E7C" w:rsidRPr="00233E7C" w:rsidRDefault="00233E7C" w:rsidP="00233E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Копилка сценариев спортивных праздников и развлечений, квест-игр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903" w:type="dxa"/>
          </w:tcPr>
          <w:p w:rsidR="007A7BD3" w:rsidRDefault="007A7BD3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7A7BD3" w:rsidRDefault="007A7BD3" w:rsidP="00DC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C79" w:rsidRDefault="00837C79" w:rsidP="00DC62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7C79" w:rsidRDefault="00837C79" w:rsidP="00837C7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7903"/>
      </w:tblGrid>
      <w:tr w:rsidR="007A7BD3" w:rsidTr="004C0C7C">
        <w:tc>
          <w:tcPr>
            <w:tcW w:w="1308" w:type="dxa"/>
          </w:tcPr>
          <w:p w:rsidR="007A7BD3" w:rsidRPr="00837C79" w:rsidRDefault="007A7BD3" w:rsidP="0083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C79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903" w:type="dxa"/>
          </w:tcPr>
          <w:p w:rsidR="00C929C7" w:rsidRDefault="00C929C7" w:rsidP="00C92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7A7BD3" w:rsidRDefault="00C929C7" w:rsidP="0039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Паспорт здоровья по группам.</w:t>
            </w:r>
          </w:p>
          <w:p w:rsidR="00C929C7" w:rsidRDefault="00C929C7" w:rsidP="0039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комплекса индивидуальных занятий по физической культуре для детей с особыми образовательными потребностями.</w:t>
            </w:r>
          </w:p>
          <w:p w:rsidR="00C929C7" w:rsidRDefault="00C929C7" w:rsidP="0039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индивидуальной динамики развития физических качеств детей по группам.</w:t>
            </w:r>
          </w:p>
          <w:p w:rsidR="00C929C7" w:rsidRDefault="00C929C7" w:rsidP="0039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 проведение проектной деятельности по ф</w:t>
            </w:r>
            <w:r w:rsidR="004033DE">
              <w:rPr>
                <w:rFonts w:ascii="Times New Roman" w:hAnsi="Times New Roman" w:cs="Times New Roman"/>
                <w:sz w:val="24"/>
                <w:szCs w:val="24"/>
              </w:rPr>
              <w:t>изической культуре по возрастам.</w:t>
            </w:r>
          </w:p>
          <w:p w:rsidR="004033DE" w:rsidRPr="003923F6" w:rsidRDefault="004033DE" w:rsidP="00392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Разработка сценариев и проведение квест – игр и игр – путешествий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7903" w:type="dxa"/>
          </w:tcPr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Паспорт здоровья по группам.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комплекса индивидуальных занятий по физической культуре для детей с особыми образовательными потребностями.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индивидуальной динамики развития физических качеств детей по группам.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 проведение проектной деятельности по физической культуре по возрастам.</w:t>
            </w:r>
          </w:p>
          <w:p w:rsidR="007A7BD3" w:rsidRDefault="00233E7C" w:rsidP="00233E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Разработка сценариев и проведение квест – игр и игр – путешествий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903" w:type="dxa"/>
          </w:tcPr>
          <w:p w:rsidR="00233E7C" w:rsidRDefault="00233E7C" w:rsidP="00233E7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Рабочая программа по физической культуре для детей 3 – 7 лет «Хочу быть здоровым» и часть программы по физическому развитию детей, формируемая участниками образовательных отношений для детей 5 – 7 лет «Физкультура с умом», 2016.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Паспорт здоровья по группам.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комплекса индивидуальных занятий по физической культуре для детей с особыми образовательными потребностями.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Диагностика индивидуальной динамики развития физических качеств детей по группам.</w:t>
            </w:r>
          </w:p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и проведение проектной деятельности по физической культуре по возрастам.</w:t>
            </w:r>
          </w:p>
          <w:p w:rsidR="007A7BD3" w:rsidRDefault="00233E7C" w:rsidP="00233E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Разработка сценариев и проведение квест – игр и игр – путешествий для всех возрастных групп.</w:t>
            </w: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903" w:type="dxa"/>
          </w:tcPr>
          <w:p w:rsidR="007A7BD3" w:rsidRDefault="007A7BD3" w:rsidP="0083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BD3" w:rsidTr="004C0C7C">
        <w:tc>
          <w:tcPr>
            <w:tcW w:w="1308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903" w:type="dxa"/>
          </w:tcPr>
          <w:p w:rsidR="007A7BD3" w:rsidRDefault="007A7BD3" w:rsidP="0083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7C79" w:rsidRDefault="00837C79" w:rsidP="00837C7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C79" w:rsidRDefault="00837C79" w:rsidP="00837C79">
      <w:pPr>
        <w:spacing w:line="360" w:lineRule="auto"/>
        <w:ind w:left="360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pacing w:val="-2"/>
          <w:sz w:val="28"/>
          <w:szCs w:val="28"/>
        </w:rPr>
        <w:lastRenderedPageBreak/>
        <w:t>Продуктивное использование современных образовательных технологий при достижении цели и реализации задач профессиональной деятельности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55"/>
        <w:gridCol w:w="7356"/>
      </w:tblGrid>
      <w:tr w:rsidR="007A7BD3" w:rsidTr="000E6EC9">
        <w:tc>
          <w:tcPr>
            <w:tcW w:w="1855" w:type="dxa"/>
          </w:tcPr>
          <w:p w:rsidR="007A7BD3" w:rsidRPr="007A7BD3" w:rsidRDefault="007A7BD3" w:rsidP="007A7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BD3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7356" w:type="dxa"/>
          </w:tcPr>
          <w:p w:rsidR="007A7BD3" w:rsidRDefault="00C929C7" w:rsidP="00C9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внедрение инновационных образовательных технологий в работе с детьми с особыми образовательными потребностями.</w:t>
            </w:r>
          </w:p>
          <w:p w:rsidR="00C929C7" w:rsidRPr="00C929C7" w:rsidRDefault="00C929C7" w:rsidP="00C92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плана взаимодействия инструктора по физической культуре и педагогов ДОУ с семьями воспитанников по физическому воспитанию и развитию детей дошкольного возраста (проектная деятельность, консультации, спортивные праздники и развлечения и т.д.).</w:t>
            </w:r>
          </w:p>
        </w:tc>
      </w:tr>
      <w:tr w:rsidR="007A7BD3" w:rsidTr="0050218D">
        <w:tc>
          <w:tcPr>
            <w:tcW w:w="1855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7356" w:type="dxa"/>
          </w:tcPr>
          <w:p w:rsidR="004033DE" w:rsidRDefault="004033DE" w:rsidP="00403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внедрение инновационных образовательных технологий в работе с детьми с особыми образовательными потребностями.</w:t>
            </w:r>
          </w:p>
          <w:p w:rsidR="007A7BD3" w:rsidRDefault="004033DE" w:rsidP="0040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плана взаимодействия инструктора по физической культуре и педагогов ДОУ с семьями воспитанников по физическому воспитанию и развитию детей дошкольного возраста (проектная деятельность, консультации, спортивные праздники и развлечения и т.д.).</w:t>
            </w:r>
          </w:p>
          <w:p w:rsidR="004033DE" w:rsidRDefault="004033DE" w:rsidP="004033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в образовательный процесс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общей физической подготовки по направлению фитнес, для мам с детьми в возрасте от 2 до 4 лет «Вместе весело шагать!».</w:t>
            </w:r>
          </w:p>
        </w:tc>
      </w:tr>
      <w:tr w:rsidR="007A7BD3" w:rsidTr="000B4297">
        <w:tc>
          <w:tcPr>
            <w:tcW w:w="1855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</w:tc>
        <w:tc>
          <w:tcPr>
            <w:tcW w:w="7356" w:type="dxa"/>
          </w:tcPr>
          <w:p w:rsidR="00233E7C" w:rsidRDefault="00233E7C" w:rsidP="00233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и внедрение инновационных образовательных технологий в работе с детьми с особыми образовательными потребностями.</w:t>
            </w:r>
          </w:p>
          <w:p w:rsidR="00233E7C" w:rsidRDefault="00233E7C" w:rsidP="00233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Разработка и реализация плана взаимодействия инструктора по физической культуре и педагогов ДОУ с семьями воспитанников по физическому воспитанию и развитию детей дошкольного возраста (проектная деятельность, консультации, спортивные праздники и развлечения и т.д.).</w:t>
            </w:r>
          </w:p>
          <w:p w:rsidR="007A7BD3" w:rsidRDefault="00233E7C" w:rsidP="00233E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Внедрение в образовательный процесс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физкультурно – оздоровительных игровых сеансов для детей раннего возраста «Вместе весело шагать!».</w:t>
            </w:r>
          </w:p>
        </w:tc>
      </w:tr>
      <w:tr w:rsidR="007A7BD3" w:rsidTr="009F589F">
        <w:tc>
          <w:tcPr>
            <w:tcW w:w="1855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 год</w:t>
            </w:r>
          </w:p>
        </w:tc>
        <w:tc>
          <w:tcPr>
            <w:tcW w:w="7356" w:type="dxa"/>
          </w:tcPr>
          <w:p w:rsidR="007A7BD3" w:rsidRDefault="007A7BD3" w:rsidP="0083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7BD3" w:rsidTr="004D39E9">
        <w:tc>
          <w:tcPr>
            <w:tcW w:w="1855" w:type="dxa"/>
          </w:tcPr>
          <w:p w:rsidR="007A7BD3" w:rsidRDefault="007A7BD3" w:rsidP="007A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5-й год</w:t>
            </w:r>
          </w:p>
        </w:tc>
        <w:tc>
          <w:tcPr>
            <w:tcW w:w="7356" w:type="dxa"/>
          </w:tcPr>
          <w:p w:rsidR="007A7BD3" w:rsidRDefault="007A7BD3" w:rsidP="0083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7C79" w:rsidRDefault="00837C79" w:rsidP="007A7BD3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</w:p>
    <w:p w:rsidR="00837C79" w:rsidRPr="00837C79" w:rsidRDefault="00837C79" w:rsidP="00837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837C79"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Отчёт о реализации мероприятий в рамках самообразования</w:t>
      </w:r>
    </w:p>
    <w:p w:rsidR="00837C79" w:rsidRPr="00837C79" w:rsidRDefault="00837C79" w:rsidP="00837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sz w:val="28"/>
          <w:szCs w:val="28"/>
        </w:rPr>
        <w:t xml:space="preserve">МАДОУ д/с № 439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837C79">
        <w:rPr>
          <w:rFonts w:ascii="Times New Roman" w:eastAsia="Calibri" w:hAnsi="Times New Roman" w:cs="Times New Roman"/>
          <w:b/>
          <w:sz w:val="28"/>
          <w:szCs w:val="28"/>
        </w:rPr>
        <w:t>нструктора по физической культуре                                                        Безгачевой Виктории Петровны</w:t>
      </w:r>
    </w:p>
    <w:p w:rsidR="00837C79" w:rsidRPr="00837C79" w:rsidRDefault="00837C79" w:rsidP="00837C79">
      <w:pPr>
        <w:spacing w:after="160" w:line="360" w:lineRule="auto"/>
        <w:ind w:right="-8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37C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Период: 2018 - 2023 учебный год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08"/>
        <w:gridCol w:w="1384"/>
        <w:gridCol w:w="2379"/>
      </w:tblGrid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и показатели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Подтверждающие документы</w:t>
            </w: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  <w:t xml:space="preserve">Участие и достижения обучающихся в конкурсах, фестивалях, выставках, </w:t>
            </w:r>
            <w:r w:rsidRPr="00837C79"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  <w:lastRenderedPageBreak/>
              <w:t>соревнованиях.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i/>
                <w:spacing w:val="-2"/>
                <w:sz w:val="28"/>
                <w:szCs w:val="28"/>
              </w:rPr>
              <w:lastRenderedPageBreak/>
              <w:t xml:space="preserve">Мониторинг развития дошкольников (в рамках темы самообразования педагога), отражающий динамику 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Повышение квалификации</w:t>
            </w:r>
          </w:p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Курсы повышения квалификации</w:t>
            </w:r>
          </w:p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-посещение методических мероприятий, организуемых в районе, городе</w:t>
            </w:r>
          </w:p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-просмотр вебинаров, видеоконференций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Транслирование в педагогических 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rPr>
          <w:trHeight w:val="508"/>
        </w:trPr>
        <w:tc>
          <w:tcPr>
            <w:tcW w:w="3552" w:type="pct"/>
          </w:tcPr>
          <w:p w:rsidR="00837C79" w:rsidRPr="00837C79" w:rsidRDefault="00837C79" w:rsidP="00837C7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t>Транслирование в педагогических коллективах опыта экспериментальной и инновационной деятельности.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t>Участие в профессиональных конкурсах.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37C79" w:rsidRPr="00837C79" w:rsidTr="00837C79">
        <w:tc>
          <w:tcPr>
            <w:tcW w:w="3552" w:type="pct"/>
          </w:tcPr>
          <w:p w:rsidR="00837C79" w:rsidRPr="00837C79" w:rsidRDefault="00837C79" w:rsidP="00837C79">
            <w:pPr>
              <w:spacing w:line="276" w:lineRule="auto"/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</w:pPr>
            <w:r w:rsidRPr="00837C79">
              <w:rPr>
                <w:rFonts w:ascii="Times New Roman" w:eastAsia="MS Mincho" w:hAnsi="Times New Roman" w:cs="Times New Roman"/>
                <w:bCs/>
                <w:i/>
                <w:spacing w:val="-2"/>
                <w:sz w:val="28"/>
                <w:szCs w:val="28"/>
              </w:rPr>
              <w:t>Выполнение функций наставника</w:t>
            </w:r>
          </w:p>
        </w:tc>
        <w:tc>
          <w:tcPr>
            <w:tcW w:w="527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</w:tcPr>
          <w:p w:rsidR="00837C79" w:rsidRPr="00837C79" w:rsidRDefault="00837C79" w:rsidP="00837C7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7C79" w:rsidRPr="00837C79" w:rsidRDefault="00837C79" w:rsidP="00837C7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7C79" w:rsidRPr="0083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608F"/>
    <w:multiLevelType w:val="hybridMultilevel"/>
    <w:tmpl w:val="ACCE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1C02"/>
    <w:multiLevelType w:val="hybridMultilevel"/>
    <w:tmpl w:val="E1DEAD32"/>
    <w:lvl w:ilvl="0" w:tplc="C8D415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5A10"/>
    <w:multiLevelType w:val="hybridMultilevel"/>
    <w:tmpl w:val="70725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8"/>
    <w:rsid w:val="00233E7C"/>
    <w:rsid w:val="00274B25"/>
    <w:rsid w:val="002F44F8"/>
    <w:rsid w:val="003009E4"/>
    <w:rsid w:val="00327BD2"/>
    <w:rsid w:val="003923F6"/>
    <w:rsid w:val="004033DE"/>
    <w:rsid w:val="004C0C7C"/>
    <w:rsid w:val="005C1197"/>
    <w:rsid w:val="006C1095"/>
    <w:rsid w:val="007A7BD3"/>
    <w:rsid w:val="007F2138"/>
    <w:rsid w:val="00837C79"/>
    <w:rsid w:val="009F2AAC"/>
    <w:rsid w:val="00B52F08"/>
    <w:rsid w:val="00C85316"/>
    <w:rsid w:val="00C929C7"/>
    <w:rsid w:val="00CB6A4E"/>
    <w:rsid w:val="00CD5D51"/>
    <w:rsid w:val="00DC62C5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D2"/>
    <w:pPr>
      <w:ind w:left="720"/>
      <w:contextualSpacing/>
    </w:pPr>
  </w:style>
  <w:style w:type="paragraph" w:customStyle="1" w:styleId="c3">
    <w:name w:val="c3"/>
    <w:basedOn w:val="a"/>
    <w:rsid w:val="00B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2F08"/>
  </w:style>
  <w:style w:type="character" w:customStyle="1" w:styleId="c7">
    <w:name w:val="c7"/>
    <w:basedOn w:val="a0"/>
    <w:rsid w:val="00B52F08"/>
  </w:style>
  <w:style w:type="table" w:styleId="a4">
    <w:name w:val="Table Grid"/>
    <w:basedOn w:val="a1"/>
    <w:uiPriority w:val="39"/>
    <w:rsid w:val="0083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A7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D2"/>
    <w:pPr>
      <w:ind w:left="720"/>
      <w:contextualSpacing/>
    </w:pPr>
  </w:style>
  <w:style w:type="paragraph" w:customStyle="1" w:styleId="c3">
    <w:name w:val="c3"/>
    <w:basedOn w:val="a"/>
    <w:rsid w:val="00B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52F08"/>
  </w:style>
  <w:style w:type="character" w:customStyle="1" w:styleId="c7">
    <w:name w:val="c7"/>
    <w:basedOn w:val="a0"/>
    <w:rsid w:val="00B52F08"/>
  </w:style>
  <w:style w:type="table" w:styleId="a4">
    <w:name w:val="Table Grid"/>
    <w:basedOn w:val="a1"/>
    <w:uiPriority w:val="39"/>
    <w:rsid w:val="00837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A7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75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a75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751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3</cp:revision>
  <dcterms:created xsi:type="dcterms:W3CDTF">2020-07-30T07:45:00Z</dcterms:created>
  <dcterms:modified xsi:type="dcterms:W3CDTF">2022-05-23T17:03:00Z</dcterms:modified>
</cp:coreProperties>
</file>